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DA6828"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y pago provisional mensual de retenciones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anual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anual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y pago provisional mensual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y pago provisional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y pago provisional mensual de las retenciones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w:t>
      </w:r>
      <w:proofErr w:type="spellStart"/>
      <w:r>
        <w:rPr>
          <w:rFonts w:asciiTheme="minorHAnsi" w:hAnsiTheme="minorHAnsi" w:cstheme="minorHAnsi"/>
        </w:rPr>
        <w:t>PITM</w:t>
      </w:r>
      <w:proofErr w:type="spellEnd"/>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w:t>
      </w:r>
      <w:proofErr w:type="spellStart"/>
      <w:r w:rsidRPr="00F60B23">
        <w:rPr>
          <w:rFonts w:asciiTheme="minorHAnsi" w:hAnsiTheme="minorHAnsi" w:cstheme="minorHAnsi"/>
        </w:rPr>
        <w:t>CONAC</w:t>
      </w:r>
      <w:proofErr w:type="spellEnd"/>
      <w:r w:rsidRPr="00F60B23">
        <w:rPr>
          <w:rFonts w:asciiTheme="minorHAnsi" w:hAnsiTheme="minorHAnsi" w:cstheme="minorHAnsi"/>
        </w:rPr>
        <w:t xml:space="preserve">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Se ha aplicado en las operaciones financieras del municipio el Manual de Contabilidad Gubernamental aprobado por el </w:t>
      </w:r>
      <w:proofErr w:type="spellStart"/>
      <w:r>
        <w:rPr>
          <w:rFonts w:asciiTheme="minorHAnsi" w:hAnsiTheme="minorHAnsi" w:cstheme="minorHAnsi"/>
        </w:rPr>
        <w:t>CONAC</w:t>
      </w:r>
      <w:proofErr w:type="spellEnd"/>
      <w:r>
        <w:rPr>
          <w:rFonts w:asciiTheme="minorHAnsi" w:hAnsiTheme="minorHAnsi" w:cstheme="minorHAnsi"/>
        </w:rPr>
        <w:t xml:space="preserve">, a través del sistema informático </w:t>
      </w:r>
      <w:proofErr w:type="spellStart"/>
      <w:r>
        <w:rPr>
          <w:rFonts w:asciiTheme="minorHAnsi" w:hAnsiTheme="minorHAnsi" w:cstheme="minorHAnsi"/>
        </w:rPr>
        <w:t>SIHP</w:t>
      </w:r>
      <w:proofErr w:type="spellEnd"/>
      <w:r>
        <w:rPr>
          <w:rFonts w:asciiTheme="minorHAnsi" w:hAnsiTheme="minorHAnsi" w:cstheme="minorHAnsi"/>
        </w:rPr>
        <w:t>-SAP.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 xml:space="preserve">las disposiciones establecidas por el </w:t>
      </w:r>
      <w:proofErr w:type="spellStart"/>
      <w:r>
        <w:rPr>
          <w:rFonts w:asciiTheme="minorHAnsi" w:hAnsiTheme="minorHAnsi" w:cstheme="minorHAnsi"/>
        </w:rPr>
        <w:t>CONAC</w:t>
      </w:r>
      <w:proofErr w:type="spellEnd"/>
      <w:r>
        <w:rPr>
          <w:rFonts w:asciiTheme="minorHAnsi" w:hAnsiTheme="minorHAnsi" w:cstheme="minorHAnsi"/>
        </w:rPr>
        <w:t>.</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 xml:space="preserve">Para el municipio de San Felipe se cuenta con el sistema </w:t>
      </w:r>
      <w:proofErr w:type="spellStart"/>
      <w:r w:rsidRPr="00D52EA6">
        <w:rPr>
          <w:rFonts w:asciiTheme="minorHAnsi" w:hAnsiTheme="minorHAnsi" w:cstheme="minorHAnsi"/>
        </w:rPr>
        <w:t>SI</w:t>
      </w:r>
      <w:r w:rsidR="00A840C9">
        <w:rPr>
          <w:rFonts w:asciiTheme="minorHAnsi" w:hAnsiTheme="minorHAnsi" w:cstheme="minorHAnsi"/>
        </w:rPr>
        <w:t>A</w:t>
      </w:r>
      <w:r w:rsidRPr="00D52EA6">
        <w:rPr>
          <w:rFonts w:asciiTheme="minorHAnsi" w:hAnsiTheme="minorHAnsi" w:cstheme="minorHAnsi"/>
        </w:rPr>
        <w:t>RCAD</w:t>
      </w:r>
      <w:proofErr w:type="spellEnd"/>
      <w:r w:rsidRPr="00D52EA6">
        <w:rPr>
          <w:rFonts w:asciiTheme="minorHAnsi" w:hAnsiTheme="minorHAnsi" w:cstheme="minorHAnsi"/>
        </w:rPr>
        <w:t xml:space="preserve">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w:t>
      </w:r>
      <w:proofErr w:type="spellStart"/>
      <w:r>
        <w:rPr>
          <w:rFonts w:asciiTheme="minorHAnsi" w:hAnsiTheme="minorHAnsi" w:cstheme="minorHAnsi"/>
        </w:rPr>
        <w:t>CONAC</w:t>
      </w:r>
      <w:proofErr w:type="spellEnd"/>
      <w:r>
        <w:rPr>
          <w:rFonts w:asciiTheme="minorHAnsi" w:hAnsiTheme="minorHAnsi" w:cstheme="minorHAnsi"/>
        </w:rPr>
        <w:t xml:space="preserve">,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w:t>
      </w:r>
      <w:proofErr w:type="spellStart"/>
      <w:r w:rsidR="00452477">
        <w:rPr>
          <w:rFonts w:asciiTheme="minorHAnsi" w:hAnsiTheme="minorHAnsi" w:cstheme="minorHAnsi"/>
        </w:rPr>
        <w:t>PITM</w:t>
      </w:r>
      <w:proofErr w:type="spellEnd"/>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w:t>
      </w:r>
      <w:proofErr w:type="spellStart"/>
      <w:r w:rsidR="00B87153">
        <w:rPr>
          <w:rFonts w:asciiTheme="minorHAnsi" w:hAnsiTheme="minorHAnsi" w:cstheme="minorHAnsi"/>
        </w:rPr>
        <w:t>FIDER</w:t>
      </w:r>
      <w:proofErr w:type="spellEnd"/>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bookmarkStart w:id="0" w:name="_GoBack"/>
      <w:bookmarkEnd w:id="0"/>
    </w:p>
    <w:p w14:paraId="7827FDD0" w14:textId="4C152D84" w:rsidR="005A3232" w:rsidRDefault="005A3232"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52AA4C71" w:rsidR="00C2764F" w:rsidRPr="0012405A" w:rsidRDefault="00AD5C6A" w:rsidP="00891603">
      <w:pPr>
        <w:tabs>
          <w:tab w:val="left" w:leader="underscore" w:pos="9639"/>
        </w:tabs>
        <w:spacing w:after="0" w:line="240" w:lineRule="auto"/>
        <w:jc w:val="both"/>
        <w:rPr>
          <w:rFonts w:cs="Calibri"/>
        </w:rPr>
      </w:pPr>
      <w:r>
        <w:rPr>
          <w:noProof/>
          <w:lang w:eastAsia="es-MX"/>
        </w:rPr>
        <w:drawing>
          <wp:inline distT="0" distB="0" distL="0" distR="0" wp14:anchorId="6A435D8B" wp14:editId="60B926D6">
            <wp:extent cx="6151880" cy="381000"/>
            <wp:effectExtent l="0" t="0" r="1270" b="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0173"/>
                    <a:stretch/>
                  </pic:blipFill>
                  <pic:spPr bwMode="auto">
                    <a:xfrm>
                      <a:off x="0" y="0"/>
                      <a:ext cx="6151880" cy="381000"/>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F8F754A" w:rsidR="0012405A" w:rsidRDefault="0012405A">
        <w:pPr>
          <w:pStyle w:val="Piedepgina"/>
          <w:jc w:val="right"/>
        </w:pPr>
        <w:r>
          <w:fldChar w:fldCharType="begin"/>
        </w:r>
        <w:r>
          <w:instrText>PAGE   \* MERGEFORMAT</w:instrText>
        </w:r>
        <w:r>
          <w:fldChar w:fldCharType="separate"/>
        </w:r>
        <w:r w:rsidR="00DA6828" w:rsidRPr="00DA6828">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3EC0EC30" w:rsidR="000644CC" w:rsidRDefault="00A4610E" w:rsidP="004B1986">
    <w:pPr>
      <w:pStyle w:val="Encabezado"/>
      <w:spacing w:after="0" w:line="240" w:lineRule="auto"/>
      <w:jc w:val="center"/>
    </w:pPr>
    <w:r w:rsidRPr="00A4610E">
      <w:t>CORRESPONDI</w:t>
    </w:r>
    <w:r w:rsidR="00891603">
      <w:t>E</w:t>
    </w:r>
    <w:r w:rsidR="005A3232">
      <w:t xml:space="preserve">NTE AL MES DE ENERO </w:t>
    </w:r>
    <w:r w:rsidRPr="00A4610E">
      <w:t xml:space="preserve">AL </w:t>
    </w:r>
    <w:r w:rsidR="000644CC">
      <w:t xml:space="preserve">MES </w:t>
    </w:r>
    <w:r w:rsidR="00715E18">
      <w:t>JUNI</w:t>
    </w:r>
    <w:r w:rsidR="00BD63FD">
      <w:t>O</w:t>
    </w:r>
    <w:r w:rsidR="00A655E1">
      <w:t xml:space="preserve"> DE </w:t>
    </w:r>
    <w:r w:rsidR="00BD63FD">
      <w:t>2020</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A3232"/>
    <w:rsid w:val="005D3E43"/>
    <w:rsid w:val="005E231E"/>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2646C"/>
    <w:rsid w:val="00C2764F"/>
    <w:rsid w:val="00C97E1E"/>
    <w:rsid w:val="00CB41C4"/>
    <w:rsid w:val="00CF1316"/>
    <w:rsid w:val="00D13C44"/>
    <w:rsid w:val="00D975B1"/>
    <w:rsid w:val="00DA6828"/>
    <w:rsid w:val="00E00323"/>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58CFF1-79C6-4D1A-8E83-599FEC57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27</cp:revision>
  <cp:lastPrinted>2020-07-27T21:54:00Z</cp:lastPrinted>
  <dcterms:created xsi:type="dcterms:W3CDTF">2018-10-06T22:03:00Z</dcterms:created>
  <dcterms:modified xsi:type="dcterms:W3CDTF">2020-09-14T19:26:00Z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